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F975" w14:textId="2FA54503" w:rsidR="00C40F8B" w:rsidRDefault="002739DA">
      <w:r>
        <w:t>Alt-text for ‘The EFW Committee remit and climate change’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3686"/>
      </w:tblGrid>
      <w:tr w:rsidR="002739DA" w14:paraId="25C49093" w14:textId="77777777" w:rsidTr="00870D44">
        <w:tc>
          <w:tcPr>
            <w:tcW w:w="1696" w:type="dxa"/>
          </w:tcPr>
          <w:p w14:paraId="4CF6A509" w14:textId="77777777" w:rsidR="002739DA" w:rsidRPr="00223B44" w:rsidRDefault="002739DA" w:rsidP="00870D44">
            <w:pPr>
              <w:rPr>
                <w:b/>
              </w:rPr>
            </w:pPr>
            <w:r w:rsidRPr="00223B44">
              <w:rPr>
                <w:b/>
              </w:rPr>
              <w:t xml:space="preserve">Area of remit </w:t>
            </w:r>
          </w:p>
        </w:tc>
        <w:tc>
          <w:tcPr>
            <w:tcW w:w="3402" w:type="dxa"/>
          </w:tcPr>
          <w:p w14:paraId="2D2617F9" w14:textId="77777777" w:rsidR="002739DA" w:rsidRPr="00223B44" w:rsidRDefault="002739DA" w:rsidP="00870D44">
            <w:pPr>
              <w:rPr>
                <w:b/>
              </w:rPr>
            </w:pPr>
            <w:r w:rsidRPr="00223B44">
              <w:rPr>
                <w:b/>
              </w:rPr>
              <w:t xml:space="preserve">Role in </w:t>
            </w:r>
            <w:r>
              <w:rPr>
                <w:b/>
                <w:bCs/>
              </w:rPr>
              <w:t>net zero</w:t>
            </w:r>
          </w:p>
        </w:tc>
        <w:tc>
          <w:tcPr>
            <w:tcW w:w="3686" w:type="dxa"/>
          </w:tcPr>
          <w:p w14:paraId="29726CCC" w14:textId="77777777" w:rsidR="002739DA" w:rsidRPr="00223B44" w:rsidRDefault="002739DA" w:rsidP="00870D44">
            <w:pPr>
              <w:rPr>
                <w:b/>
              </w:rPr>
            </w:pPr>
            <w:r w:rsidRPr="00223B44">
              <w:rPr>
                <w:b/>
              </w:rPr>
              <w:t xml:space="preserve">Role in </w:t>
            </w:r>
            <w:r>
              <w:rPr>
                <w:b/>
                <w:bCs/>
              </w:rPr>
              <w:t xml:space="preserve">climate change </w:t>
            </w:r>
            <w:r w:rsidDel="00F75238">
              <w:rPr>
                <w:b/>
              </w:rPr>
              <w:t>adaptation</w:t>
            </w:r>
          </w:p>
        </w:tc>
      </w:tr>
      <w:tr w:rsidR="002739DA" w14:paraId="414DC16C" w14:textId="77777777" w:rsidTr="00870D44">
        <w:tc>
          <w:tcPr>
            <w:tcW w:w="1696" w:type="dxa"/>
          </w:tcPr>
          <w:p w14:paraId="00EB0F4E" w14:textId="77777777" w:rsidR="002739DA" w:rsidRPr="00223B44" w:rsidRDefault="002739DA" w:rsidP="00870D44">
            <w:pPr>
              <w:rPr>
                <w:rFonts w:cstheme="minorHAnsi"/>
                <w:b/>
              </w:rPr>
            </w:pPr>
            <w:r w:rsidRPr="00223B44" w:rsidDel="00571BD8">
              <w:rPr>
                <w:b/>
              </w:rPr>
              <w:t xml:space="preserve">Employment, procurement, </w:t>
            </w:r>
            <w:proofErr w:type="gramStart"/>
            <w:r w:rsidRPr="00223B44" w:rsidDel="00571BD8">
              <w:rPr>
                <w:b/>
              </w:rPr>
              <w:t>investment</w:t>
            </w:r>
            <w:proofErr w:type="gramEnd"/>
            <w:r w:rsidRPr="00223B44" w:rsidDel="00571BD8">
              <w:rPr>
                <w:b/>
              </w:rPr>
              <w:t xml:space="preserve"> and trade policies</w:t>
            </w:r>
          </w:p>
        </w:tc>
        <w:tc>
          <w:tcPr>
            <w:tcW w:w="3402" w:type="dxa"/>
          </w:tcPr>
          <w:p w14:paraId="54B6C3C7" w14:textId="77777777" w:rsidR="002739DA" w:rsidRDefault="002739DA" w:rsidP="00870D44">
            <w:r>
              <w:t xml:space="preserve">Net zero may involve extensive changes to the employment base </w:t>
            </w:r>
            <w:proofErr w:type="gramStart"/>
            <w:r>
              <w:t>e.g.</w:t>
            </w:r>
            <w:proofErr w:type="gramEnd"/>
            <w:r>
              <w:t xml:space="preserve"> in home heating, more heat pump installers and fewer boiler installers</w:t>
            </w:r>
          </w:p>
        </w:tc>
        <w:tc>
          <w:tcPr>
            <w:tcW w:w="3686" w:type="dxa"/>
          </w:tcPr>
          <w:p w14:paraId="02819C17" w14:textId="77777777" w:rsidR="002739DA" w:rsidRDefault="002739DA" w:rsidP="00870D44">
            <w:r>
              <w:t xml:space="preserve">Investment in infrastructure </w:t>
            </w:r>
            <w:proofErr w:type="gramStart"/>
            <w:r>
              <w:t>e.g.</w:t>
            </w:r>
            <w:proofErr w:type="gramEnd"/>
            <w:r>
              <w:t xml:space="preserve"> houses and roads (which could exist for centuries) needs to take account of the changing Scottish climate.</w:t>
            </w:r>
          </w:p>
        </w:tc>
      </w:tr>
      <w:tr w:rsidR="002739DA" w14:paraId="70420F37" w14:textId="77777777" w:rsidTr="00870D44">
        <w:tc>
          <w:tcPr>
            <w:tcW w:w="1696" w:type="dxa"/>
          </w:tcPr>
          <w:p w14:paraId="5F022660" w14:textId="77777777" w:rsidR="002739DA" w:rsidRPr="00223B44" w:rsidRDefault="002739DA" w:rsidP="00870D44">
            <w:pPr>
              <w:rPr>
                <w:rFonts w:cstheme="minorHAnsi"/>
                <w:b/>
              </w:rPr>
            </w:pPr>
            <w:r w:rsidRPr="00223B44">
              <w:rPr>
                <w:b/>
              </w:rPr>
              <w:t xml:space="preserve">Support for business, industry, </w:t>
            </w:r>
            <w:proofErr w:type="gramStart"/>
            <w:r w:rsidRPr="00223B44">
              <w:rPr>
                <w:b/>
              </w:rPr>
              <w:t>tourism</w:t>
            </w:r>
            <w:proofErr w:type="gramEnd"/>
            <w:r w:rsidRPr="00223B44">
              <w:rPr>
                <w:b/>
              </w:rPr>
              <w:t xml:space="preserve"> and manufacturing</w:t>
            </w:r>
          </w:p>
        </w:tc>
        <w:tc>
          <w:tcPr>
            <w:tcW w:w="3402" w:type="dxa"/>
          </w:tcPr>
          <w:p w14:paraId="70870F0F" w14:textId="77777777" w:rsidR="002739DA" w:rsidRDefault="002739DA" w:rsidP="00870D44">
            <w:r>
              <w:t xml:space="preserve">Some green industries are receiving significant backing from the Scottish Government </w:t>
            </w:r>
            <w:proofErr w:type="gramStart"/>
            <w:r>
              <w:t>e.g.</w:t>
            </w:r>
            <w:proofErr w:type="gramEnd"/>
            <w:r>
              <w:t xml:space="preserve"> offshore wind, £67m in the 24/25 Budget</w:t>
            </w:r>
          </w:p>
        </w:tc>
        <w:tc>
          <w:tcPr>
            <w:tcW w:w="3686" w:type="dxa"/>
          </w:tcPr>
          <w:p w14:paraId="085998A8" w14:textId="77777777" w:rsidR="002739DA" w:rsidRDefault="002739DA" w:rsidP="00870D44">
            <w:r>
              <w:t xml:space="preserve">The climate impact of tourism in Scotland is significant. The Scottish environment is a draw for many and a </w:t>
            </w:r>
            <w:r w:rsidRPr="00CE59D6">
              <w:t xml:space="preserve">changing climate </w:t>
            </w:r>
            <w:r>
              <w:t xml:space="preserve">will impact the distinctive natural habitat. </w:t>
            </w:r>
          </w:p>
        </w:tc>
      </w:tr>
      <w:tr w:rsidR="002739DA" w14:paraId="060B20DC" w14:textId="77777777" w:rsidTr="00870D44">
        <w:tc>
          <w:tcPr>
            <w:tcW w:w="1696" w:type="dxa"/>
          </w:tcPr>
          <w:p w14:paraId="314E94F0" w14:textId="77777777" w:rsidR="002739DA" w:rsidRPr="00223B44" w:rsidRDefault="002739DA" w:rsidP="00870D44">
            <w:pPr>
              <w:rPr>
                <w:rFonts w:cstheme="minorHAnsi"/>
                <w:b/>
              </w:rPr>
            </w:pPr>
            <w:r w:rsidRPr="00223B44">
              <w:rPr>
                <w:b/>
              </w:rPr>
              <w:t>Broadband connectivity and the digital economy</w:t>
            </w:r>
          </w:p>
        </w:tc>
        <w:tc>
          <w:tcPr>
            <w:tcW w:w="3402" w:type="dxa"/>
          </w:tcPr>
          <w:p w14:paraId="2EB47AA7" w14:textId="77777777" w:rsidR="002739DA" w:rsidRDefault="002739DA" w:rsidP="00870D44">
            <w:r>
              <w:t>Broadband connections enable zero carbon technologies such as locating available electric vehicle changepoints</w:t>
            </w:r>
          </w:p>
        </w:tc>
        <w:tc>
          <w:tcPr>
            <w:tcW w:w="3686" w:type="dxa"/>
          </w:tcPr>
          <w:p w14:paraId="5CD22CBC" w14:textId="77777777" w:rsidR="002739DA" w:rsidRDefault="002739DA" w:rsidP="00870D44">
            <w:r>
              <w:t>Like other infrastructure investments a changing climate will have consequences for critical utilities like broadband.</w:t>
            </w:r>
          </w:p>
        </w:tc>
      </w:tr>
      <w:tr w:rsidR="002739DA" w14:paraId="38A8EF6F" w14:textId="77777777" w:rsidTr="00870D44">
        <w:tc>
          <w:tcPr>
            <w:tcW w:w="1696" w:type="dxa"/>
          </w:tcPr>
          <w:p w14:paraId="73F8555C" w14:textId="77777777" w:rsidR="002739DA" w:rsidRPr="00223B44" w:rsidRDefault="002739DA" w:rsidP="00870D44">
            <w:pPr>
              <w:rPr>
                <w:rFonts w:cstheme="minorHAnsi"/>
                <w:b/>
              </w:rPr>
            </w:pPr>
            <w:r w:rsidRPr="00223B44">
              <w:rPr>
                <w:b/>
              </w:rPr>
              <w:t>The Scottish National Investment Bank</w:t>
            </w:r>
          </w:p>
        </w:tc>
        <w:tc>
          <w:tcPr>
            <w:tcW w:w="3402" w:type="dxa"/>
          </w:tcPr>
          <w:p w14:paraId="18EFA887" w14:textId="77777777" w:rsidR="002739DA" w:rsidRDefault="002739DA" w:rsidP="00870D44">
            <w:r>
              <w:t xml:space="preserve">Many of the SNIBs investments relate to net zero </w:t>
            </w:r>
            <w:proofErr w:type="gramStart"/>
            <w:r>
              <w:t>e.g.</w:t>
            </w:r>
            <w:proofErr w:type="gramEnd"/>
            <w:r>
              <w:t xml:space="preserve"> £100m for Ardersier Port.</w:t>
            </w:r>
          </w:p>
        </w:tc>
        <w:tc>
          <w:tcPr>
            <w:tcW w:w="3686" w:type="dxa"/>
          </w:tcPr>
          <w:p w14:paraId="3D21117E" w14:textId="77777777" w:rsidR="002739DA" w:rsidRDefault="002739DA" w:rsidP="00870D44">
            <w:r>
              <w:t>SNIB was founded to deliver ‘long-term strategic investment’ making awareness of future climate essential.</w:t>
            </w:r>
          </w:p>
        </w:tc>
      </w:tr>
    </w:tbl>
    <w:p w14:paraId="4CA8ABAC" w14:textId="77777777" w:rsidR="002739DA" w:rsidRDefault="002739DA"/>
    <w:sectPr w:rsidR="00273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DA"/>
    <w:rsid w:val="0008243C"/>
    <w:rsid w:val="002739DA"/>
    <w:rsid w:val="00366FEE"/>
    <w:rsid w:val="004241A5"/>
    <w:rsid w:val="00692BED"/>
    <w:rsid w:val="00773119"/>
    <w:rsid w:val="008E6DE6"/>
    <w:rsid w:val="00C40F8B"/>
    <w:rsid w:val="00F6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4D52"/>
  <w15:chartTrackingRefBased/>
  <w15:docId w15:val="{CC809447-D36C-4B40-8F14-E42C9191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9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PS document" ma:contentTypeID="0x0101005E5DD8656D982041A2F2278B8806232B0100FD0D20D6D51E1A4AA3C94B78EB698519" ma:contentTypeVersion="25" ma:contentTypeDescription="" ma:contentTypeScope="" ma:versionID="de3545936f85ab98ff59dfdd65f6a83b">
  <xsd:schema xmlns:xsd="http://www.w3.org/2001/XMLSchema" xmlns:xs="http://www.w3.org/2001/XMLSchema" xmlns:p="http://schemas.microsoft.com/office/2006/metadata/properties" xmlns:ns2="2aae4b3d-89b0-4287-b514-253578f20458" xmlns:ns3="ba1e2775-c5f7-4c38-89d0-c2a519a4d58b" targetNamespace="http://schemas.microsoft.com/office/2006/metadata/properties" ma:root="true" ma:fieldsID="691ab8222f4f0febf05daeac90a7ab08" ns2:_="" ns3:_="">
    <xsd:import namespace="2aae4b3d-89b0-4287-b514-253578f20458"/>
    <xsd:import namespace="ba1e2775-c5f7-4c38-89d0-c2a519a4d58b"/>
    <xsd:element name="properties">
      <xsd:complexType>
        <xsd:sequence>
          <xsd:element name="documentManagement">
            <xsd:complexType>
              <xsd:all>
                <xsd:element ref="ns2:me0ca972d02b47c28edd321aedd6af02" minOccurs="0"/>
                <xsd:element ref="ns2:TaxCatchAll" minOccurs="0"/>
                <xsd:element ref="ns2:TaxCatchAllLabel" minOccurs="0"/>
                <xsd:element ref="ns2:ha2d3fbb5bda47118db6a0a97a3a64c7" minOccurs="0"/>
                <xsd:element ref="ns2:gd3e280c44c043e38ab992083fd5c2f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e4b3d-89b0-4287-b514-253578f20458" elementFormDefault="qualified">
    <xsd:import namespace="http://schemas.microsoft.com/office/2006/documentManagement/types"/>
    <xsd:import namespace="http://schemas.microsoft.com/office/infopath/2007/PartnerControls"/>
    <xsd:element name="me0ca972d02b47c28edd321aedd6af02" ma:index="8" nillable="true" ma:taxonomy="true" ma:internalName="me0ca972d02b47c28edd321aedd6af02" ma:taxonomyFieldName="Record_x0020_classification" ma:displayName="Record classification" ma:indexed="true" ma:default="23;#Unclassified|381d36ad-23bc-46e4-9776-972bc0abd4b2" ma:fieldId="{6e0ca972-d02b-47c2-8edd-321aedd6af02}" ma:sspId="dae72980-c616-4350-b1f0-944e8da80af3" ma:termSetId="7ce5ed2c-7970-4dad-a989-f36bd51a5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4c4abfa-39f0-42b9-9850-fff322a5406d}" ma:internalName="TaxCatchAll" ma:showField="CatchAllData" ma:web="ba1e2775-c5f7-4c38-89d0-c2a519a4d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4c4abfa-39f0-42b9-9850-fff322a5406d}" ma:internalName="TaxCatchAllLabel" ma:readOnly="true" ma:showField="CatchAllDataLabel" ma:web="ba1e2775-c5f7-4c38-89d0-c2a519a4d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d3fbb5bda47118db6a0a97a3a64c7" ma:index="12" nillable="true" ma:taxonomy="true" ma:internalName="ha2d3fbb5bda47118db6a0a97a3a64c7" ma:taxonomyFieldName="Security_x0020_marking" ma:displayName="Security marking" ma:default="" ma:fieldId="{1a2d3fbb-5bda-4711-8db6-a0a97a3a64c7}" ma:sspId="dae72980-c616-4350-b1f0-944e8da80af3" ma:termSetId="2101e3b3-ab6a-42f9-8e9e-f64b3905e49a" ma:anchorId="13ac7dcf-f3a2-4d0b-9e80-dd4d34be5e4c" ma:open="false" ma:isKeyword="false">
      <xsd:complexType>
        <xsd:sequence>
          <xsd:element ref="pc:Terms" minOccurs="0" maxOccurs="1"/>
        </xsd:sequence>
      </xsd:complexType>
    </xsd:element>
    <xsd:element name="gd3e280c44c043e38ab992083fd5c2fd" ma:index="14" nillable="true" ma:taxonomy="true" ma:internalName="gd3e280c44c043e38ab992083fd5c2fd" ma:taxonomyFieldName="Security_x0020_caveat" ma:displayName="Security caveat" ma:default="" ma:fieldId="{0d3e280c-44c0-43e3-8ab9-92083fd5c2fd}" ma:taxonomyMulti="true" ma:sspId="dae72980-c616-4350-b1f0-944e8da80af3" ma:termSetId="2101e3b3-ab6a-42f9-8e9e-f64b3905e49a" ma:anchorId="6fc02b3e-bb1c-4c4e-a2fe-3cc73cb9b89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e2775-c5f7-4c38-89d0-c2a519a4d58b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ae72980-c616-4350-b1f0-944e8da80af3" ContentTypeId="0x0101005E5DD8656D982041A2F2278B8806232B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3e280c44c043e38ab992083fd5c2fd xmlns="2aae4b3d-89b0-4287-b514-253578f20458">
      <Terms xmlns="http://schemas.microsoft.com/office/infopath/2007/PartnerControls"/>
    </gd3e280c44c043e38ab992083fd5c2fd>
    <TaxCatchAll xmlns="2aae4b3d-89b0-4287-b514-253578f20458">
      <Value>23</Value>
    </TaxCatchAll>
    <me0ca972d02b47c28edd321aedd6af02 xmlns="2aae4b3d-89b0-4287-b514-253578f204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381d36ad-23bc-46e4-9776-972bc0abd4b2</TermId>
        </TermInfo>
      </Terms>
    </me0ca972d02b47c28edd321aedd6af02>
    <ha2d3fbb5bda47118db6a0a97a3a64c7 xmlns="2aae4b3d-89b0-4287-b514-253578f20458">
      <Terms xmlns="http://schemas.microsoft.com/office/infopath/2007/PartnerControls"/>
    </ha2d3fbb5bda47118db6a0a97a3a64c7>
    <_dlc_DocId xmlns="ba1e2775-c5f7-4c38-89d0-c2a519a4d58b">SPICE-1831586844-41369</_dlc_DocId>
    <_dlc_DocIdUrl xmlns="ba1e2775-c5f7-4c38-89d0-c2a519a4d58b">
      <Url>https://scottish4.sharepoint.com/sites/office-spice/_layouts/15/DocIdRedir.aspx?ID=SPICE-1831586844-41369</Url>
      <Description>SPICE-1831586844-41369</Description>
    </_dlc_DocIdUrl>
  </documentManagement>
</p:properties>
</file>

<file path=customXml/itemProps1.xml><?xml version="1.0" encoding="utf-8"?>
<ds:datastoreItem xmlns:ds="http://schemas.openxmlformats.org/officeDocument/2006/customXml" ds:itemID="{20EA8715-1B80-4CA9-B660-E84EDAC714C9}"/>
</file>

<file path=customXml/itemProps2.xml><?xml version="1.0" encoding="utf-8"?>
<ds:datastoreItem xmlns:ds="http://schemas.openxmlformats.org/officeDocument/2006/customXml" ds:itemID="{0307989B-6CFB-4549-9A03-CB9EC2C0B3A0}"/>
</file>

<file path=customXml/itemProps3.xml><?xml version="1.0" encoding="utf-8"?>
<ds:datastoreItem xmlns:ds="http://schemas.openxmlformats.org/officeDocument/2006/customXml" ds:itemID="{50CADDBC-2261-465C-B6A7-3C86D2AE12F1}"/>
</file>

<file path=customXml/itemProps4.xml><?xml version="1.0" encoding="utf-8"?>
<ds:datastoreItem xmlns:ds="http://schemas.openxmlformats.org/officeDocument/2006/customXml" ds:itemID="{9D95F46F-8EAC-48FD-BF73-F3FADFC88847}"/>
</file>

<file path=customXml/itemProps5.xml><?xml version="1.0" encoding="utf-8"?>
<ds:datastoreItem xmlns:ds="http://schemas.openxmlformats.org/officeDocument/2006/customXml" ds:itemID="{3532D4F2-5C07-4151-B3E2-63F885801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Company>The Scottish Parliament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 N (Niall)</dc:creator>
  <cp:keywords/>
  <dc:description/>
  <cp:lastModifiedBy>Kerr N (Niall)</cp:lastModifiedBy>
  <cp:revision>2</cp:revision>
  <dcterms:created xsi:type="dcterms:W3CDTF">2024-07-10T13:55:00Z</dcterms:created>
  <dcterms:modified xsi:type="dcterms:W3CDTF">2024-07-10T13:55:00Z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0x0101005E5DD8656D982041A2F2278B8806232B0100FD0D20D6D51E1A4AA3C94B78EB698519</vt:lpwstr>
  </property>
  <property fmtid="{D5CDD505-2E9C-101B-9397-08002B2CF9AE}" pid="3" name="Record classification">
    <vt:i4>23</vt:i4>
  </property>
  <property fmtid="{D5CDD505-2E9C-101B-9397-08002B2CF9AE}" pid="4" name="_dlc_DocIdItemGuid">
    <vt:lpwstr>f334719f-3f09-4229-9509-6fa19489b0c5</vt:lpwstr>
  </property>
</Properties>
</file>